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690" w:rsidRDefault="004F5690" w:rsidP="004F5690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DD3">
        <w:rPr>
          <w:rFonts w:ascii="Times New Roman" w:hAnsi="Times New Roman" w:cs="Times New Roman"/>
          <w:b/>
          <w:sz w:val="28"/>
          <w:szCs w:val="28"/>
        </w:rPr>
        <w:t>Клён приречный</w:t>
      </w:r>
    </w:p>
    <w:p w:rsidR="004F5690" w:rsidRPr="002E7DD3" w:rsidRDefault="004F5690" w:rsidP="004F5690">
      <w:pPr>
        <w:spacing w:after="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Гиннала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))</w:t>
      </w:r>
      <w:proofErr w:type="gramEnd"/>
    </w:p>
    <w:p w:rsidR="004F5690" w:rsidRDefault="004F5690" w:rsidP="004F5690">
      <w:pPr>
        <w:spacing w:after="0" w:line="264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F5690" w:rsidRPr="002E7DD3" w:rsidRDefault="004F5690" w:rsidP="004F5690">
      <w:pPr>
        <w:spacing w:after="0" w:line="264" w:lineRule="auto"/>
        <w:rPr>
          <w:rFonts w:ascii="Times New Roman" w:hAnsi="Times New Roman" w:cs="Times New Roman"/>
          <w:bCs/>
          <w:sz w:val="28"/>
          <w:szCs w:val="28"/>
        </w:rPr>
      </w:pPr>
      <w:r w:rsidRPr="002E7DD3">
        <w:rPr>
          <w:rFonts w:ascii="Times New Roman" w:hAnsi="Times New Roman" w:cs="Times New Roman"/>
          <w:bCs/>
          <w:sz w:val="28"/>
          <w:szCs w:val="28"/>
          <w:lang w:val="en-US"/>
        </w:rPr>
        <w:t>MAGNOLIOPHYTA</w:t>
      </w:r>
      <w:r w:rsidRPr="002E7DD3">
        <w:rPr>
          <w:rFonts w:ascii="Times New Roman" w:hAnsi="Times New Roman" w:cs="Times New Roman"/>
          <w:bCs/>
          <w:sz w:val="28"/>
          <w:szCs w:val="28"/>
        </w:rPr>
        <w:t xml:space="preserve"> Покрытосеменные</w:t>
      </w:r>
    </w:p>
    <w:p w:rsidR="004F5690" w:rsidRPr="002E7DD3" w:rsidRDefault="004F5690" w:rsidP="004F5690">
      <w:pPr>
        <w:spacing w:after="0" w:line="264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spellStart"/>
      <w:r w:rsidRPr="002E7DD3">
        <w:rPr>
          <w:rFonts w:ascii="Times New Roman" w:hAnsi="Times New Roman" w:cs="Times New Roman"/>
          <w:bCs/>
          <w:sz w:val="28"/>
          <w:szCs w:val="28"/>
          <w:lang w:val="en-US"/>
        </w:rPr>
        <w:t>Aceraceae</w:t>
      </w:r>
      <w:proofErr w:type="spellEnd"/>
      <w:r w:rsidRPr="002E7DD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2E7DD3">
        <w:rPr>
          <w:rFonts w:ascii="Times New Roman" w:hAnsi="Times New Roman" w:cs="Times New Roman"/>
          <w:bCs/>
          <w:sz w:val="28"/>
          <w:szCs w:val="28"/>
        </w:rPr>
        <w:t>Кленовые</w:t>
      </w:r>
    </w:p>
    <w:p w:rsidR="004F5690" w:rsidRPr="004F5690" w:rsidRDefault="004F5690" w:rsidP="004F5690">
      <w:pPr>
        <w:spacing w:after="0" w:line="264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proofErr w:type="gramStart"/>
      <w:r w:rsidRPr="004F569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Acer </w:t>
      </w:r>
      <w:proofErr w:type="spellStart"/>
      <w:r w:rsidRPr="004F5690">
        <w:rPr>
          <w:rFonts w:ascii="Times New Roman" w:hAnsi="Times New Roman" w:cs="Times New Roman"/>
          <w:iCs/>
          <w:sz w:val="28"/>
          <w:szCs w:val="28"/>
          <w:lang w:val="en-US"/>
        </w:rPr>
        <w:t>ginnala</w:t>
      </w:r>
      <w:proofErr w:type="spellEnd"/>
      <w:r w:rsidRPr="004F5690">
        <w:rPr>
          <w:rFonts w:ascii="Times New Roman" w:hAnsi="Times New Roman" w:cs="Times New Roman"/>
          <w:sz w:val="28"/>
          <w:szCs w:val="28"/>
          <w:lang w:val="en-US"/>
        </w:rPr>
        <w:t xml:space="preserve"> Maxim.</w:t>
      </w:r>
      <w:proofErr w:type="gramEnd"/>
      <w:r w:rsidRPr="004F56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4F5690">
        <w:rPr>
          <w:rFonts w:ascii="Times New Roman" w:hAnsi="Times New Roman" w:cs="Times New Roman"/>
          <w:sz w:val="28"/>
          <w:szCs w:val="28"/>
          <w:lang w:val="en-US"/>
        </w:rPr>
        <w:t>ex</w:t>
      </w:r>
      <w:proofErr w:type="gramEnd"/>
      <w:r w:rsidRPr="004F56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5690">
        <w:rPr>
          <w:rFonts w:ascii="Times New Roman" w:hAnsi="Times New Roman" w:cs="Times New Roman"/>
          <w:sz w:val="28"/>
          <w:szCs w:val="28"/>
          <w:lang w:val="en-US"/>
        </w:rPr>
        <w:t>Rupr</w:t>
      </w:r>
      <w:proofErr w:type="spellEnd"/>
      <w:r w:rsidRPr="004F569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4F5690" w:rsidRPr="0024152B" w:rsidRDefault="004F5690" w:rsidP="004F56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4F5690" w:rsidRDefault="0024152B" w:rsidP="004F56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57825" cy="3531704"/>
            <wp:effectExtent l="0" t="0" r="0" b="0"/>
            <wp:docPr id="1" name="Рисунок 1" descr="C:\Users\РомановаНГ\Desktop\Гранты, 2023\Карточки\Клен Гиннал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оваНГ\Desktop\Гранты, 2023\Карточки\Клен Гиннала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614" cy="353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52B" w:rsidRPr="0024152B" w:rsidRDefault="0024152B" w:rsidP="004F56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690" w:rsidRPr="00B7517B" w:rsidRDefault="004F5690" w:rsidP="004F56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B7517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natural distribution zone is East Asia, Korea, Japan, southeastern Siberia, </w:t>
      </w:r>
      <w:proofErr w:type="spellStart"/>
      <w:r w:rsidRPr="00B7517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Primorye</w:t>
      </w:r>
      <w:proofErr w:type="spellEnd"/>
      <w:r w:rsidRPr="00B7517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and the Amur Region.</w:t>
      </w:r>
    </w:p>
    <w:p w:rsidR="004F5690" w:rsidRPr="00B7517B" w:rsidRDefault="004F5690" w:rsidP="004F56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B7517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 species was bred in 1860.</w:t>
      </w:r>
    </w:p>
    <w:p w:rsidR="004F5690" w:rsidRPr="00B7517B" w:rsidRDefault="004F5690" w:rsidP="004F56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gramStart"/>
      <w:r w:rsidRPr="00B7517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Deciduous and </w:t>
      </w:r>
      <w:proofErr w:type="spellStart"/>
      <w:r w:rsidRPr="00B7517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melliferous</w:t>
      </w:r>
      <w:proofErr w:type="spellEnd"/>
      <w:r w:rsidRPr="00B7517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decorative plant.</w:t>
      </w:r>
      <w:proofErr w:type="gramEnd"/>
    </w:p>
    <w:p w:rsidR="004F5690" w:rsidRPr="004F5690" w:rsidRDefault="004F5690" w:rsidP="004F56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517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 wood is hard and springy, suitable for crafting small thing. The</w:t>
      </w:r>
      <w:r w:rsidRPr="004F56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7517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bark</w:t>
      </w:r>
      <w:r w:rsidRPr="004F56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7517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contains</w:t>
      </w:r>
      <w:r w:rsidRPr="004F56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7517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tannin</w:t>
      </w:r>
      <w:r w:rsidRPr="004F569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C227A" w:rsidRPr="004F5690" w:rsidRDefault="007C227A" w:rsidP="00D272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16DB" w:rsidRPr="009416DB" w:rsidRDefault="009416DB" w:rsidP="00D272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16DB">
        <w:rPr>
          <w:rFonts w:ascii="Times New Roman" w:hAnsi="Times New Roman" w:cs="Times New Roman"/>
          <w:sz w:val="28"/>
          <w:szCs w:val="28"/>
          <w:shd w:val="clear" w:color="auto" w:fill="FFFFFF"/>
        </w:rPr>
        <w:t>Естественная зона распространения – восточная Азия, Корея, Япония, юго-восточная Сибирь.</w:t>
      </w:r>
    </w:p>
    <w:p w:rsidR="004F5690" w:rsidRPr="009416DB" w:rsidRDefault="004F5690" w:rsidP="00D272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16DB">
        <w:rPr>
          <w:rFonts w:ascii="Times New Roman" w:hAnsi="Times New Roman" w:cs="Times New Roman"/>
          <w:sz w:val="28"/>
          <w:szCs w:val="28"/>
          <w:shd w:val="clear" w:color="auto" w:fill="FFFFFF"/>
        </w:rPr>
        <w:t>Данная эффектная разновидность была получена искусственным путем в 1860 году.</w:t>
      </w:r>
    </w:p>
    <w:p w:rsidR="004F5690" w:rsidRPr="009416DB" w:rsidRDefault="004F5690" w:rsidP="00D272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6DB">
        <w:rPr>
          <w:rFonts w:ascii="Times New Roman" w:hAnsi="Times New Roman" w:cs="Times New Roman"/>
          <w:sz w:val="28"/>
          <w:szCs w:val="28"/>
        </w:rPr>
        <w:lastRenderedPageBreak/>
        <w:t>Листопадный крупный, распростёртый кустарник или маленькое дерево, достигающее 4—8 м в высоту, отдельные экзем</w:t>
      </w:r>
      <w:r w:rsidR="009416DB" w:rsidRPr="009416DB">
        <w:rPr>
          <w:rFonts w:ascii="Times New Roman" w:hAnsi="Times New Roman" w:cs="Times New Roman"/>
          <w:sz w:val="28"/>
          <w:szCs w:val="28"/>
        </w:rPr>
        <w:t>п</w:t>
      </w:r>
      <w:r w:rsidRPr="009416DB">
        <w:rPr>
          <w:rFonts w:ascii="Times New Roman" w:hAnsi="Times New Roman" w:cs="Times New Roman"/>
          <w:sz w:val="28"/>
          <w:szCs w:val="28"/>
        </w:rPr>
        <w:t>ляры до 10 метров, с коротким стволом до 20—40 см в диаметре и тонкими прямыми ветвями.</w:t>
      </w:r>
    </w:p>
    <w:p w:rsidR="004F5690" w:rsidRPr="009416DB" w:rsidRDefault="004F5690" w:rsidP="004F56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6DB">
        <w:rPr>
          <w:rFonts w:ascii="Times New Roman" w:hAnsi="Times New Roman" w:cs="Times New Roman"/>
          <w:sz w:val="28"/>
          <w:szCs w:val="28"/>
        </w:rPr>
        <w:t>Кора тонкая, тусклого серо-коричневого цвета, сначала гладкая, у старых растений неглубоко потрескавшаяся.</w:t>
      </w:r>
    </w:p>
    <w:p w:rsidR="004F5690" w:rsidRDefault="004F5690" w:rsidP="004F56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6DB">
        <w:rPr>
          <w:rFonts w:ascii="Times New Roman" w:hAnsi="Times New Roman" w:cs="Times New Roman"/>
          <w:sz w:val="28"/>
          <w:szCs w:val="28"/>
        </w:rPr>
        <w:t>Листья супротивные, темно-зеленые, трехлопастные, средняя доля длиннее боковых, голые, блестящие, снизу с редкими волосками</w:t>
      </w:r>
      <w:proofErr w:type="gramStart"/>
      <w:r w:rsidRPr="009416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416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16D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9416DB">
        <w:rPr>
          <w:rFonts w:ascii="Times New Roman" w:hAnsi="Times New Roman" w:cs="Times New Roman"/>
          <w:sz w:val="28"/>
          <w:szCs w:val="28"/>
        </w:rPr>
        <w:t>истья при распускании с розоватым оттенком, осенью приобретают оттенки от оранжевого до огненно-красного.</w:t>
      </w:r>
    </w:p>
    <w:p w:rsidR="00DC5730" w:rsidRPr="009416DB" w:rsidRDefault="00DC5730" w:rsidP="004F56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34025" cy="3358025"/>
            <wp:effectExtent l="0" t="0" r="0" b="0"/>
            <wp:docPr id="3" name="Рисунок 3" descr="C:\Users\РомановаНГ\Desktop\Гранты, 2023\Карточки\Клен Гиннал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мановаНГ\Desktop\Гранты, 2023\Карточки\Клен Гиннала\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445" cy="3361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690" w:rsidRPr="009416DB" w:rsidRDefault="004F5690" w:rsidP="004F56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6DB">
        <w:rPr>
          <w:rFonts w:ascii="Times New Roman" w:hAnsi="Times New Roman" w:cs="Times New Roman"/>
          <w:sz w:val="28"/>
          <w:szCs w:val="28"/>
        </w:rPr>
        <w:t>Цветки желтоватые, душистые в густых многоцветковых метелках, распускаются после развертывания листьев. Цветение у такой разновидности клена начинается тогда, когда происходит раскрытие листовых пластин. При этом длится оно от 15 до 20 дней. У цветущего растения на ветвях образуются отдельные кистевидные соцветия, состоящие из желтовато-зеленых мелких цветочков.</w:t>
      </w:r>
    </w:p>
    <w:p w:rsidR="004F5690" w:rsidRDefault="004F5690" w:rsidP="004F569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416DB">
        <w:rPr>
          <w:sz w:val="28"/>
          <w:szCs w:val="28"/>
        </w:rPr>
        <w:t>Плоды - крылатки, расходящиеся под острым углом, зеленые или ярко-красные. Начало развития плодов приходится на август, при этом они обладают красным окрасом.</w:t>
      </w:r>
    </w:p>
    <w:p w:rsidR="00DC5730" w:rsidRPr="009416DB" w:rsidRDefault="00DC5730" w:rsidP="004F569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lastRenderedPageBreak/>
        <w:drawing>
          <wp:inline distT="0" distB="0" distL="0" distR="0">
            <wp:extent cx="5429250" cy="3806458"/>
            <wp:effectExtent l="0" t="0" r="0" b="3810"/>
            <wp:docPr id="2" name="Рисунок 2" descr="C:\Users\РомановаНГ\Desktop\Гранты, 2023\Карточки\Клен Гиннал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оваНГ\Desktop\Гранты, 2023\Карточки\Клен Гиннала\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284" cy="380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F5690" w:rsidRPr="009416DB" w:rsidRDefault="004F5690" w:rsidP="004F56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6DB">
        <w:rPr>
          <w:rFonts w:ascii="Times New Roman" w:hAnsi="Times New Roman" w:cs="Times New Roman"/>
          <w:sz w:val="28"/>
          <w:szCs w:val="28"/>
        </w:rPr>
        <w:t>Растет быстро.</w:t>
      </w:r>
      <w:r w:rsidRPr="00941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416DB">
        <w:rPr>
          <w:rFonts w:ascii="Times New Roman" w:hAnsi="Times New Roman" w:cs="Times New Roman"/>
          <w:sz w:val="28"/>
          <w:szCs w:val="28"/>
        </w:rPr>
        <w:t>Вегетативный период начинается в последние весенние недели, а заканчивается — в сентябре. В этот период наблюдается наиболее интенсивное развитие и рост дерева.</w:t>
      </w:r>
    </w:p>
    <w:p w:rsidR="004F5690" w:rsidRPr="009416DB" w:rsidRDefault="004F5690" w:rsidP="004F569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416DB">
        <w:rPr>
          <w:sz w:val="28"/>
          <w:szCs w:val="28"/>
        </w:rPr>
        <w:t>Сильно развет</w:t>
      </w:r>
      <w:r w:rsidR="009416DB">
        <w:rPr>
          <w:sz w:val="28"/>
          <w:szCs w:val="28"/>
        </w:rPr>
        <w:t xml:space="preserve">вленная система корней у клена </w:t>
      </w:r>
      <w:proofErr w:type="spellStart"/>
      <w:r w:rsidR="009416DB">
        <w:rPr>
          <w:sz w:val="28"/>
          <w:szCs w:val="28"/>
        </w:rPr>
        <w:t>Гиннала</w:t>
      </w:r>
      <w:proofErr w:type="spellEnd"/>
      <w:r w:rsidRPr="009416DB">
        <w:rPr>
          <w:sz w:val="28"/>
          <w:szCs w:val="28"/>
        </w:rPr>
        <w:t xml:space="preserve"> </w:t>
      </w:r>
      <w:proofErr w:type="gramStart"/>
      <w:r w:rsidRPr="009416DB">
        <w:rPr>
          <w:sz w:val="28"/>
          <w:szCs w:val="28"/>
        </w:rPr>
        <w:t>расположена</w:t>
      </w:r>
      <w:proofErr w:type="gramEnd"/>
      <w:r w:rsidRPr="009416DB">
        <w:rPr>
          <w:sz w:val="28"/>
          <w:szCs w:val="28"/>
        </w:rPr>
        <w:t xml:space="preserve"> близка к поверхности почвы. Но</w:t>
      </w:r>
      <w:r w:rsidR="009416DB" w:rsidRPr="009416DB">
        <w:rPr>
          <w:sz w:val="28"/>
          <w:szCs w:val="28"/>
        </w:rPr>
        <w:t>,</w:t>
      </w:r>
      <w:r w:rsidRPr="009416DB">
        <w:rPr>
          <w:sz w:val="28"/>
          <w:szCs w:val="28"/>
        </w:rPr>
        <w:t xml:space="preserve"> несмотря на это, такому дереву нестрашны даже сильные порывы ветра, так как оно надежно держится за землю своими густыми корнями.</w:t>
      </w:r>
    </w:p>
    <w:p w:rsidR="007C227A" w:rsidRPr="009416DB" w:rsidRDefault="009416DB" w:rsidP="00D272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16DB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7C227A" w:rsidRPr="009416DB">
        <w:rPr>
          <w:rFonts w:ascii="Times New Roman" w:hAnsi="Times New Roman" w:cs="Times New Roman"/>
          <w:sz w:val="28"/>
          <w:szCs w:val="28"/>
          <w:shd w:val="clear" w:color="auto" w:fill="FFFFFF"/>
        </w:rPr>
        <w:t>лен способен адаптироваться практически к любым условиям.</w:t>
      </w:r>
      <w:r w:rsidRPr="00941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9416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Светолюбив</w:t>
      </w:r>
      <w:proofErr w:type="gramEnd"/>
      <w:r w:rsidRPr="00941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растет только на прогалинах. </w:t>
      </w:r>
      <w:proofErr w:type="gramStart"/>
      <w:r w:rsidRPr="009416D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Требователен</w:t>
      </w:r>
      <w:proofErr w:type="gramEnd"/>
      <w:r w:rsidRPr="00941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влажности почвы. Морозоустойчив.</w:t>
      </w:r>
    </w:p>
    <w:p w:rsidR="009416DB" w:rsidRPr="009416DB" w:rsidRDefault="009416DB" w:rsidP="009416D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416DB">
        <w:rPr>
          <w:sz w:val="28"/>
          <w:szCs w:val="28"/>
        </w:rPr>
        <w:t>Является медоносным растением.</w:t>
      </w:r>
    </w:p>
    <w:p w:rsidR="009416DB" w:rsidRPr="009416DB" w:rsidRDefault="009416DB" w:rsidP="009416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6DB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Древесина твердая и упругая, пригодна на мелкие поделки.</w:t>
      </w:r>
    </w:p>
    <w:p w:rsidR="009416DB" w:rsidRPr="009416DB" w:rsidRDefault="009416DB" w:rsidP="009416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6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 содержит дубильные вещества.</w:t>
      </w:r>
    </w:p>
    <w:p w:rsidR="007C227A" w:rsidRPr="009416DB" w:rsidRDefault="009416DB" w:rsidP="00D272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16DB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7C227A" w:rsidRPr="00941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лен </w:t>
      </w:r>
      <w:proofErr w:type="spellStart"/>
      <w:r w:rsidR="007C227A" w:rsidRPr="009416DB">
        <w:rPr>
          <w:rFonts w:ascii="Times New Roman" w:hAnsi="Times New Roman" w:cs="Times New Roman"/>
          <w:sz w:val="28"/>
          <w:szCs w:val="28"/>
          <w:shd w:val="clear" w:color="auto" w:fill="FFFFFF"/>
        </w:rPr>
        <w:t>Гиннала</w:t>
      </w:r>
      <w:proofErr w:type="spellEnd"/>
      <w:r w:rsidR="007C227A" w:rsidRPr="00941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используют только в качестве декоративно-лиственного растения.</w:t>
      </w:r>
      <w:r w:rsidRPr="00941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416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Пригоден</w:t>
      </w:r>
      <w:proofErr w:type="gramEnd"/>
      <w:r w:rsidRPr="00941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посадок на открытых местах: в придорожных и </w:t>
      </w:r>
      <w:proofErr w:type="spellStart"/>
      <w:r w:rsidRPr="009416D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снегосборных</w:t>
      </w:r>
      <w:proofErr w:type="spellEnd"/>
      <w:r w:rsidRPr="00941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полосах, живых изгородях, для создания куртин и опушек.</w:t>
      </w:r>
    </w:p>
    <w:p w:rsidR="009416DB" w:rsidRPr="002E7DD3" w:rsidRDefault="009416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416DB" w:rsidRPr="002E7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C48"/>
    <w:rsid w:val="0024152B"/>
    <w:rsid w:val="002E7DD3"/>
    <w:rsid w:val="004F5690"/>
    <w:rsid w:val="007C227A"/>
    <w:rsid w:val="009416DB"/>
    <w:rsid w:val="00C45C48"/>
    <w:rsid w:val="00D272F7"/>
    <w:rsid w:val="00D73AC7"/>
    <w:rsid w:val="00DC5730"/>
    <w:rsid w:val="00EA38AC"/>
    <w:rsid w:val="00ED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73A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73A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2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3A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73A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Emphasis"/>
    <w:basedOn w:val="a0"/>
    <w:uiPriority w:val="20"/>
    <w:qFormat/>
    <w:rsid w:val="00D73AC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41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5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73A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73A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2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3A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73A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Emphasis"/>
    <w:basedOn w:val="a0"/>
    <w:uiPriority w:val="20"/>
    <w:qFormat/>
    <w:rsid w:val="00D73AC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41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5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1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Надежда Геннадьевна</dc:creator>
  <cp:keywords/>
  <dc:description/>
  <cp:lastModifiedBy>Романова Надежда Геннадьевна</cp:lastModifiedBy>
  <cp:revision>12</cp:revision>
  <dcterms:created xsi:type="dcterms:W3CDTF">2023-07-24T04:55:00Z</dcterms:created>
  <dcterms:modified xsi:type="dcterms:W3CDTF">2023-08-17T00:10:00Z</dcterms:modified>
</cp:coreProperties>
</file>