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71" w:rsidRPr="00E66DB3" w:rsidRDefault="001D2271" w:rsidP="001D22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B3">
        <w:rPr>
          <w:rFonts w:ascii="Times New Roman" w:hAnsi="Times New Roman" w:cs="Times New Roman"/>
          <w:b/>
          <w:sz w:val="28"/>
          <w:szCs w:val="28"/>
        </w:rPr>
        <w:t>Лимонник китайский</w:t>
      </w:r>
    </w:p>
    <w:p w:rsidR="00E66DB3" w:rsidRPr="00E66DB3" w:rsidRDefault="00E66DB3" w:rsidP="00E66D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DB3">
        <w:rPr>
          <w:rFonts w:ascii="Times New Roman" w:hAnsi="Times New Roman" w:cs="Times New Roman"/>
          <w:sz w:val="28"/>
          <w:szCs w:val="28"/>
          <w:shd w:val="clear" w:color="auto" w:fill="FEFEFF"/>
        </w:rPr>
        <w:t>SCIZANDRACEAE</w:t>
      </w:r>
      <w:r w:rsidRPr="00E66DB3">
        <w:rPr>
          <w:rFonts w:ascii="Times New Roman" w:hAnsi="Times New Roman" w:cs="Times New Roman"/>
          <w:sz w:val="28"/>
          <w:szCs w:val="28"/>
        </w:rPr>
        <w:t xml:space="preserve"> Лимонниковые</w:t>
      </w:r>
    </w:p>
    <w:p w:rsidR="00E66DB3" w:rsidRPr="00E66DB3" w:rsidRDefault="00E66DB3" w:rsidP="00E66D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DB3">
        <w:rPr>
          <w:rFonts w:ascii="Times New Roman" w:hAnsi="Times New Roman" w:cs="Times New Roman"/>
          <w:sz w:val="28"/>
          <w:szCs w:val="28"/>
        </w:rPr>
        <w:t>Schisandra</w:t>
      </w:r>
      <w:proofErr w:type="spellEnd"/>
      <w:r w:rsidRPr="00E66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B3">
        <w:rPr>
          <w:rFonts w:ascii="Times New Roman" w:hAnsi="Times New Roman" w:cs="Times New Roman"/>
          <w:sz w:val="28"/>
          <w:szCs w:val="28"/>
        </w:rPr>
        <w:t>chinensis</w:t>
      </w:r>
      <w:proofErr w:type="spellEnd"/>
    </w:p>
    <w:p w:rsidR="00E66DB3" w:rsidRPr="00217587" w:rsidRDefault="00E66DB3" w:rsidP="00E66D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F"/>
          <w:lang w:val="en-US"/>
        </w:rPr>
      </w:pP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Коцальта</w:t>
      </w:r>
      <w:proofErr w:type="spellEnd"/>
      <w:r w:rsidRPr="002175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нанайский</w:t>
      </w:r>
      <w:r w:rsidRPr="002175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E66DB3" w:rsidRPr="00217587" w:rsidRDefault="00E66DB3" w:rsidP="00E66D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Инбанку</w:t>
      </w:r>
      <w:proofErr w:type="spellEnd"/>
      <w:r w:rsidRPr="002175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удегейский</w:t>
      </w:r>
      <w:proofErr w:type="spellEnd"/>
      <w:r w:rsidRPr="002175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1D2271" w:rsidRPr="00217587" w:rsidRDefault="001D2271" w:rsidP="00E66D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D2271" w:rsidRPr="00206596" w:rsidRDefault="001D2271" w:rsidP="001D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6596">
        <w:rPr>
          <w:rFonts w:ascii="Times New Roman" w:hAnsi="Times New Roman" w:cs="Times New Roman"/>
          <w:sz w:val="28"/>
          <w:szCs w:val="28"/>
          <w:lang w:val="en-US"/>
        </w:rPr>
        <w:t xml:space="preserve">It is distributed in the </w:t>
      </w:r>
      <w:proofErr w:type="spellStart"/>
      <w:r w:rsidRPr="00206596">
        <w:rPr>
          <w:rFonts w:ascii="Times New Roman" w:hAnsi="Times New Roman" w:cs="Times New Roman"/>
          <w:sz w:val="28"/>
          <w:szCs w:val="28"/>
          <w:lang w:val="en-US"/>
        </w:rPr>
        <w:t>Primorsky</w:t>
      </w:r>
      <w:proofErr w:type="spellEnd"/>
      <w:r w:rsidRPr="00206596">
        <w:rPr>
          <w:rFonts w:ascii="Times New Roman" w:hAnsi="Times New Roman" w:cs="Times New Roman"/>
          <w:sz w:val="28"/>
          <w:szCs w:val="28"/>
          <w:lang w:val="en-US"/>
        </w:rPr>
        <w:t xml:space="preserve"> Territory, in the south of the Khabarovsk Territory, in the Amur and Sakhalin Regions.</w:t>
      </w:r>
    </w:p>
    <w:p w:rsidR="001D2271" w:rsidRPr="00206596" w:rsidRDefault="001D2271" w:rsidP="001D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6596">
        <w:rPr>
          <w:rFonts w:ascii="Times New Roman" w:hAnsi="Times New Roman" w:cs="Times New Roman"/>
          <w:sz w:val="28"/>
          <w:szCs w:val="28"/>
          <w:lang w:val="en-US"/>
        </w:rPr>
        <w:t>Lemongrass is known as an elixir of vitality, giving energy and youth.</w:t>
      </w:r>
    </w:p>
    <w:p w:rsidR="001D2271" w:rsidRPr="00206596" w:rsidRDefault="001D2271" w:rsidP="001D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6596">
        <w:rPr>
          <w:rFonts w:ascii="Times New Roman" w:hAnsi="Times New Roman" w:cs="Times New Roman"/>
          <w:sz w:val="28"/>
          <w:szCs w:val="28"/>
          <w:lang w:val="en-US"/>
        </w:rPr>
        <w:t>Lemongrass is widely used in folk medicine, cosmetology and cooking.</w:t>
      </w:r>
    </w:p>
    <w:p w:rsidR="00E66DB3" w:rsidRPr="00E66DB3" w:rsidRDefault="001D2271" w:rsidP="001D2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108585</wp:posOffset>
            </wp:positionV>
            <wp:extent cx="5724525" cy="3867150"/>
            <wp:effectExtent l="19050" t="0" r="9525" b="0"/>
            <wp:wrapTight wrapText="bothSides">
              <wp:wrapPolygon edited="0">
                <wp:start x="-72" y="0"/>
                <wp:lineTo x="-72" y="21494"/>
                <wp:lineTo x="21636" y="21494"/>
                <wp:lineTo x="21636" y="0"/>
                <wp:lineTo x="-72" y="0"/>
              </wp:wrapPolygon>
            </wp:wrapTight>
            <wp:docPr id="1" name="Рисунок 1" descr="C:\Users\User\Desktop\к информационным карточкам\Лимонник\7cde3b3dd8e2b8c518a2cd2d504fa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Лимонник\7cde3b3dd8e2b8c518a2cd2d504fa4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разных народов лимонник имеет своё название: русское - лимонник, лимонное дерево, красный виноград Максимовича, нанайское - </w:t>
      </w:r>
      <w:proofErr w:type="spellStart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коцальта</w:t>
      </w:r>
      <w:proofErr w:type="spellEnd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удэгейское</w:t>
      </w:r>
      <w:proofErr w:type="spellEnd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инбанку</w:t>
      </w:r>
      <w:proofErr w:type="spellEnd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корейское - </w:t>
      </w:r>
      <w:proofErr w:type="spellStart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омидза</w:t>
      </w:r>
      <w:proofErr w:type="spellEnd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японское - </w:t>
      </w:r>
      <w:proofErr w:type="spellStart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гомигни</w:t>
      </w:r>
      <w:proofErr w:type="spellEnd"/>
      <w:r w:rsidR="00E66DB3"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6DB3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Лимонник - многолетняя древесная листопадная лиана до 8 м длиной. Стебли диаметром до 2,5 см. Кора буровато-коричневая, на молодых побегах гладкая, блестящая, с лимонным запахом, </w:t>
      </w:r>
      <w:proofErr w:type="gram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старых - шелушащаяся. Тонким 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лимонным запахом обладают и все остальные части растения, за что растению и дали такое название.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6DB3" w:rsidRPr="00E66DB3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Лимонник в его естественной среде обитания можно встретить в кедрово-широколиственных и прочих хвойно-лиственных (реже в лиственных) лесах. Чаще всего лимонник выбирает опушки, прогалины, старые гари и вырубки. Также растение комфортно чувствует себя возле ручьёв и в узких долинах горных рек. Растёт он, как правило, группами, то есть формирует заросли.</w:t>
      </w:r>
    </w:p>
    <w:p w:rsidR="00E66DB3" w:rsidRPr="00E66DB3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E66D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астёт на территории Китая,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Японии и Кореи. 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стране его можно встретить на просторах Хабаровского и Приморского краёв, в Амурской области, а также на Сахалине и Курилах.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Это единственный вид из 14-ти видов рода лимонников, который распространен в нашей стране.</w:t>
      </w:r>
    </w:p>
    <w:p w:rsidR="00E66DB3" w:rsidRPr="00E66DB3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Лимонник считается ценным лекарственным растением и по значению стоит на втором месте после женьшеня. В Китае он известен как эликсир жизненных сил, придающий бодрость и молодость.</w:t>
      </w:r>
    </w:p>
    <w:p w:rsidR="00217587" w:rsidRDefault="00217587" w:rsidP="00217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956416"/>
            <wp:effectExtent l="19050" t="0" r="3175" b="0"/>
            <wp:docPr id="2" name="Рисунок 1" descr="E:\Карточки\Карточки, ГРАНТ, с переводом\Лимонник\9a8fd99315ff174af221cc012f7e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чки\Карточки, ГРАНТ, с переводом\Лимонник\9a8fd99315ff174af221cc012f7e48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B3" w:rsidRPr="00217587" w:rsidRDefault="00E66DB3" w:rsidP="002175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175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Согласно китайской легенде, чудодейственная сила плодов лимонника была открыта случайно. Дело было так. У молодого угольщика, </w:t>
      </w:r>
      <w:r w:rsidRPr="002175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пережигавшего уголь в тайге, неожиданно и тяжело заболела невеста. Чтобы спасти возлюбленную, он отправляется вглубь тайги на поиски женьшеня. Пробродив шесть дней, парень нашел заветный корень, но сил на обратную дорогу у него уже не осталось – запасы еды давно закончились. Вконец обессилев и запутавшись в лианах, он упал. И вдруг увидел над собой грозди ярко-красных ягод. Последним усилием он дотянулся до них и... кинул горсточку в рот. Рискованно есть незнакомые ягоды в лесу, история могла бы на этом закончиться, но на то она и легенда. О чудо! Силы вернулись, тело снова наполнилось бодростью. Парень нашел дорогу домой и спас свою любимую. </w:t>
      </w:r>
    </w:p>
    <w:p w:rsidR="00E66DB3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Интересна легенда о происхождении лимонника, появившаяся на Южном Урале. По преданию, жил в тех местах человек по имени Самуру. Жена его, китаянка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Камри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подарила ему двух дочерей 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Клори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Махари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рождения дочерей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Камри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думала отказаться от них. Она ненавидела дочерей и пыталась подстроить их гибель, и только заступничество отца выручало девочек.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Камри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хотела сбежать из дому, но Самуру поставил условие: он отпустит ее лишь тогда, когда одна из дочерей родит свою дочь. В противном случае он ославит ее на все времена.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Камри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подчинилась, но довольно-таки своеобразно: чтобы доч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ери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скорее забеременел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она в 13 лет выставляла 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двери в надежде, что кто-то обратит на 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80E78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Камри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Самуру настолько ненавидели друг друга, </w:t>
      </w:r>
      <w:proofErr w:type="gram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gram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концов муж послал ее в горы, где звери разорвали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Камри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. Но и после смерти она продолжала преследовать мужа и ослепила его. Без колдовства тут точно не обошлось: он регулярно слышал ее смех, она угрожала и преследовала его с того света.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Клори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сварила целебное зелье, но оно не помогло. Тогда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Махари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решила посоветоваться с колдуньей. Шаманка произнесла такие с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лова: "Кровь, попавшая в воду, -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утечет безвозвратно. Кровь на платке останется пятном. А кровь, упавшая на землю, подарит новую жизнь". Не раздумывая,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Махари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порезала руку, и кровь ее частыми каплями закапала на землю.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чудо! 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там, где падала кровь девушки в землю, немедленно пробивались 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яркие зеленые росточки. Дочь нарвала листьев и вернулась домой, где сварила из них зелье 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зрение вернулось к отцу.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6DB3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бы хорошо, да с тех пор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Махари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находила себе места. Как будто та часть ее плоти, что ушла в землю, манила, и жить ей было </w:t>
      </w:r>
      <w:proofErr w:type="gram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невмочь</w:t>
      </w:r>
      <w:proofErr w:type="gram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. Девушка сбросилась с высокой горы, а в том месте, где упало ее тело, выросло множество новых растений с плодами цвета крови. Плоды были горькими на вкус.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Клори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пожалела сестру, но сказала: на то она и китаянка, что не может жить с горечью в душе. "Что за горечь, </w:t>
      </w:r>
      <w:proofErr w:type="spellStart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Клори</w:t>
      </w:r>
      <w:proofErr w:type="spellEnd"/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?" - спросили девушку. "Та, что кислее лимона", - был дан ответ.</w:t>
      </w:r>
      <w:r w:rsidR="0038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DB3">
        <w:rPr>
          <w:rFonts w:ascii="Times New Roman" w:hAnsi="Times New Roman" w:cs="Times New Roman"/>
          <w:sz w:val="28"/>
          <w:szCs w:val="28"/>
          <w:shd w:val="clear" w:color="auto" w:fill="FFFFFF"/>
        </w:rPr>
        <w:t>Эта история облетела весь Урал, люди из уст в уста передавали легенду. А плоды, кислые и яркие, назвали лимонником.</w:t>
      </w:r>
    </w:p>
    <w:p w:rsidR="00D35F5B" w:rsidRPr="00CD2D41" w:rsidRDefault="00D35F5B" w:rsidP="00CD2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>Удэгейцы и нанайцы использ</w:t>
      </w:r>
      <w:r w:rsid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>овали</w:t>
      </w:r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ягоды лимонника при длительных и тяжелых переходах во время охоты. Нанайцы применя</w:t>
      </w:r>
      <w:r w:rsid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</w:t>
      </w:r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плоды, и стебли не только как тонизирующее, но и как вяжущее. </w:t>
      </w:r>
      <w:proofErr w:type="gramStart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</w:t>
      </w:r>
      <w:proofErr w:type="gramEnd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proofErr w:type="spellStart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противометастатическое</w:t>
      </w:r>
      <w:proofErr w:type="spellEnd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>антирецидивное</w:t>
      </w:r>
      <w:proofErr w:type="spellEnd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 при злокачественных </w:t>
      </w:r>
      <w:proofErr w:type="spellStart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>новобразованиях</w:t>
      </w:r>
      <w:proofErr w:type="spellEnd"/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применение в народной медицине при нефрите.</w:t>
      </w:r>
    </w:p>
    <w:p w:rsidR="00D35F5B" w:rsidRDefault="00D35F5B" w:rsidP="00D35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D41">
        <w:rPr>
          <w:rFonts w:ascii="Times New Roman" w:hAnsi="Times New Roman" w:cs="Times New Roman"/>
          <w:sz w:val="28"/>
          <w:szCs w:val="28"/>
          <w:shd w:val="clear" w:color="auto" w:fill="FFFFFF"/>
        </w:rPr>
        <w:t>Европейцы узнали о лимоннике в начале XIX века, примерно тогда же заинтересовались им и российские ученые. В 1895 году ботаник и знаток дальневосточных растений В.Л. Комаров опубликовал рассказы охотников о том, что, отправляясь надолго в тайгу, они не берут больших запасов еды, а силы восстанавливают сушеными ягодами лимонника. Благодаря этому они могут без еды и отдыха целыми днями преследовать соболей, сохраняя бодрость духа и остроту глаза. Впоследствии, изготовленные из лимонника препараты, использовали во время Великой Отечественной войны – применяли для реабилитации раненых и давали летчикам во время ночных вылетов.</w:t>
      </w:r>
    </w:p>
    <w:p w:rsidR="00E66DB3" w:rsidRDefault="00E66DB3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D41" w:rsidRDefault="00CD2D41" w:rsidP="00E6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читать о лимоннике:</w:t>
      </w:r>
    </w:p>
    <w:p w:rsidR="00CD2D41" w:rsidRPr="00394BAE" w:rsidRDefault="00CD2D41" w:rsidP="00394BA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Колбасина, Элла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Иогановна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. Актинидии и</w:t>
      </w:r>
      <w:r w:rsid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лимонник в России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(Биология, интродукция, селекция) / Э. И. Колбасина ; Отв. ред. С. К.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Темирбекова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кад. с.-х. наук, ГНЦ -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НИИ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раст</w:t>
      </w:r>
      <w:r w:rsidR="001D2271">
        <w:rPr>
          <w:rFonts w:ascii="Times New Roman" w:hAnsi="Times New Roman" w:cs="Times New Roman"/>
          <w:sz w:val="28"/>
          <w:szCs w:val="28"/>
          <w:shd w:val="clear" w:color="auto" w:fill="FFFFFF"/>
        </w:rPr>
        <w:t>еневодства</w:t>
      </w:r>
      <w:proofErr w:type="spellEnd"/>
      <w:r w:rsidR="001D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D2271">
        <w:rPr>
          <w:rFonts w:ascii="Times New Roman" w:hAnsi="Times New Roman" w:cs="Times New Roman"/>
          <w:sz w:val="28"/>
          <w:szCs w:val="28"/>
          <w:shd w:val="clear" w:color="auto" w:fill="FFFFFF"/>
        </w:rPr>
        <w:t>Моск</w:t>
      </w:r>
      <w:proofErr w:type="spellEnd"/>
      <w:r w:rsidR="001D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D2271">
        <w:rPr>
          <w:rFonts w:ascii="Times New Roman" w:hAnsi="Times New Roman" w:cs="Times New Roman"/>
          <w:sz w:val="28"/>
          <w:szCs w:val="28"/>
          <w:shd w:val="clear" w:color="auto" w:fill="FFFFFF"/>
        </w:rPr>
        <w:t>отд-ние</w:t>
      </w:r>
      <w:proofErr w:type="spellEnd"/>
      <w:r w:rsidR="001D2271">
        <w:rPr>
          <w:rFonts w:ascii="Times New Roman" w:hAnsi="Times New Roman" w:cs="Times New Roman"/>
          <w:sz w:val="28"/>
          <w:szCs w:val="28"/>
          <w:shd w:val="clear" w:color="auto" w:fill="FFFFFF"/>
        </w:rPr>
        <w:t>. - М.</w:t>
      </w:r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Россельхозакад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., 2000. - 263,[1] с.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</w:t>
      </w:r>
    </w:p>
    <w:p w:rsidR="00CD2D41" w:rsidRPr="00394BAE" w:rsidRDefault="00CD2D41" w:rsidP="00394BA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Лапаев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И. Лимонник и его лечебные свойства / И.И.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Лапаев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. - 3-е изд., испр. и доп. - Хабаровск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Книжное издательство, 1978. - 49 с.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</w:t>
      </w:r>
    </w:p>
    <w:p w:rsidR="00CD2D41" w:rsidRPr="00394BAE" w:rsidRDefault="00CD2D41" w:rsidP="00394BA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Литвинова Т. Великое лекарство китайских императоров от 1000 болезней. Лимонник: как лечиться и как выращивать / Татьяна Литвинова. - Москва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Астрель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, 2012. - 190, [1] с. ; 21 см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.. - (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 - это счастье)</w:t>
      </w:r>
    </w:p>
    <w:p w:rsidR="00CD2D41" w:rsidRPr="00394BAE" w:rsidRDefault="00CD2D41" w:rsidP="00394BA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Лупандин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В.,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Лапаев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И.  Лимонник / А.В.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Лупандин</w:t>
      </w:r>
      <w:proofErr w:type="spell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И.И. </w:t>
      </w:r>
      <w:proofErr w:type="spell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>Лапаев</w:t>
      </w:r>
      <w:proofErr w:type="spellEnd"/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редакцией П.Ф. Коновалова. - Хабаровск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Книжное издательство, 1981. - 127 с.</w:t>
      </w:r>
      <w:proofErr w:type="gramStart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94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 </w:t>
      </w:r>
    </w:p>
    <w:sectPr w:rsidR="00CD2D41" w:rsidRPr="00394BAE" w:rsidSect="00D2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F13"/>
    <w:multiLevelType w:val="hybridMultilevel"/>
    <w:tmpl w:val="B01C9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3E"/>
    <w:rsid w:val="001D2271"/>
    <w:rsid w:val="00217587"/>
    <w:rsid w:val="00380E78"/>
    <w:rsid w:val="00394BAE"/>
    <w:rsid w:val="003A693E"/>
    <w:rsid w:val="00B75F8A"/>
    <w:rsid w:val="00CD2D41"/>
    <w:rsid w:val="00D27FBE"/>
    <w:rsid w:val="00D35F5B"/>
    <w:rsid w:val="00E66DB3"/>
    <w:rsid w:val="00F7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DB3"/>
    <w:rPr>
      <w:b/>
      <w:bCs/>
    </w:rPr>
  </w:style>
  <w:style w:type="character" w:customStyle="1" w:styleId="searchword">
    <w:name w:val="searchword"/>
    <w:basedOn w:val="a0"/>
    <w:rsid w:val="00CD2D41"/>
  </w:style>
  <w:style w:type="paragraph" w:styleId="a5">
    <w:name w:val="List Paragraph"/>
    <w:basedOn w:val="a"/>
    <w:uiPriority w:val="34"/>
    <w:qFormat/>
    <w:rsid w:val="00394B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6</cp:revision>
  <dcterms:created xsi:type="dcterms:W3CDTF">2023-08-10T01:13:00Z</dcterms:created>
  <dcterms:modified xsi:type="dcterms:W3CDTF">2023-08-17T00:17:00Z</dcterms:modified>
</cp:coreProperties>
</file>